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alibri" w:hAnsi="Calibri"/>
          <w:b/>
          <w:u w:val="single"/>
        </w:rPr>
      </w:pPr>
    </w:p>
    <w:p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JOB DESCRIPTION</w:t>
      </w:r>
    </w:p>
    <w:p>
      <w:pPr>
        <w:jc w:val="center"/>
        <w:rPr>
          <w:rFonts w:ascii="Calibri" w:hAnsi="Calibri"/>
          <w:b/>
          <w:u w:val="single"/>
        </w:rPr>
      </w:pPr>
    </w:p>
    <w:p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Head of Year Administrator</w:t>
      </w:r>
    </w:p>
    <w:p>
      <w:pPr>
        <w:jc w:val="center"/>
        <w:rPr>
          <w:rFonts w:ascii="Calibri" w:hAnsi="Calibri"/>
          <w:b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08"/>
        <w:gridCol w:w="6119"/>
      </w:tblGrid>
      <w:tr>
        <w:tc>
          <w:tcPr>
            <w:tcW w:w="4508" w:type="dxa"/>
          </w:tcPr>
          <w:p>
            <w:pPr>
              <w:pStyle w:val="NoSpacing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Job title</w:t>
            </w:r>
          </w:p>
          <w:p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6119" w:type="dxa"/>
          </w:tcPr>
          <w:p>
            <w:pPr>
              <w:pStyle w:val="NoSpacing"/>
              <w:ind w:left="317" w:hanging="284"/>
              <w:rPr>
                <w:rFonts w:asciiTheme="majorHAnsi" w:hAnsiTheme="majorHAnsi" w:cs="Arial"/>
                <w:sz w:val="24"/>
                <w:szCs w:val="24"/>
              </w:rPr>
            </w:pPr>
          </w:p>
          <w:p>
            <w:pPr>
              <w:pStyle w:val="NoSpacing"/>
              <w:ind w:right="34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Head of Year Administrator</w:t>
            </w:r>
          </w:p>
          <w:p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>
        <w:tc>
          <w:tcPr>
            <w:tcW w:w="4508" w:type="dxa"/>
            <w:vAlign w:val="center"/>
          </w:tcPr>
          <w:p>
            <w:pPr>
              <w:pStyle w:val="NoSpacing"/>
              <w:ind w:right="-307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Reporting to</w:t>
            </w:r>
          </w:p>
        </w:tc>
        <w:tc>
          <w:tcPr>
            <w:tcW w:w="6119" w:type="dxa"/>
          </w:tcPr>
          <w:p>
            <w:pPr>
              <w:pStyle w:val="NoSpacing"/>
              <w:ind w:right="34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>
            <w:pPr>
              <w:pStyle w:val="NoSpacing"/>
              <w:ind w:right="34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Assistant Head</w:t>
            </w:r>
          </w:p>
          <w:p>
            <w:pPr>
              <w:pStyle w:val="NoSpacing"/>
              <w:ind w:right="34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>
        <w:tc>
          <w:tcPr>
            <w:tcW w:w="4508" w:type="dxa"/>
            <w:vAlign w:val="center"/>
          </w:tcPr>
          <w:p>
            <w:pPr>
              <w:pStyle w:val="NoSpacing"/>
              <w:ind w:right="-307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Main purpose of job</w:t>
            </w:r>
          </w:p>
        </w:tc>
        <w:tc>
          <w:tcPr>
            <w:tcW w:w="6119" w:type="dxa"/>
          </w:tcPr>
          <w:p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Cover the Isolation room, on call</w:t>
            </w:r>
            <w:r>
              <w:rPr>
                <w:rFonts w:asciiTheme="majorHAnsi" w:hAnsiTheme="majorHAnsi" w:cstheme="majorHAnsi"/>
              </w:rPr>
              <w:t>: - Cover for one period each day in the isolation room, making the arrangements for pupil work, management of behaviour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work under the instruction/guidance of teaching/senior staff to undertake administration and support tasks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 Safeguarding team with day to day issues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Alternative Provision Placements</w:t>
            </w:r>
            <w:r>
              <w:rPr>
                <w:rFonts w:asciiTheme="majorHAnsi" w:hAnsiTheme="majorHAnsi" w:cstheme="majorHAnsi"/>
              </w:rPr>
              <w:t xml:space="preserve">: -  safeguarding responsibility, organising step out visits, providing work, setup of extended work placements, Health and Safety checks. Engagement with schools and employers </w:t>
            </w:r>
          </w:p>
          <w:p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Theme="majorHAnsi" w:hAnsiTheme="majorHAnsi" w:cstheme="majorHAnsi"/>
                <w:bCs/>
              </w:rPr>
              <w:t>C3 Data/Isolation/QACAR Data</w:t>
            </w:r>
            <w:r>
              <w:rPr>
                <w:rFonts w:asciiTheme="majorHAnsi" w:hAnsiTheme="majorHAnsi" w:cstheme="majorHAnsi"/>
              </w:rPr>
              <w:t>: - Accurate updating to enable staff to make precise judgements when producing Development Plans. Support to middle leaders in production of data and identifying trends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Parental Meetings: -</w:t>
            </w:r>
            <w:r>
              <w:rPr>
                <w:rFonts w:asciiTheme="majorHAnsi" w:hAnsiTheme="majorHAnsi" w:cstheme="majorHAnsi"/>
              </w:rPr>
              <w:t xml:space="preserve"> Initial parental contact for Head of Year (when they are teaching), to Increase parental engagement and improve behaviour.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Supervise groups of pupils undertaking activities in non-teaching situations to improve behaviour of pupils.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Cascade information to parents in relation to school behavioural policy and procedures.  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required, act as first point of contact for students with wellbeing issues and ensure that matters are progressed appropriately.</w:t>
            </w:r>
          </w:p>
          <w:p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>
        <w:tc>
          <w:tcPr>
            <w:tcW w:w="45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 for the school</w:t>
            </w:r>
          </w:p>
        </w:tc>
        <w:tc>
          <w:tcPr>
            <w:tcW w:w="6119" w:type="dxa"/>
            <w:vAlign w:val="center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Appreciate and support the role of other professionals</w:t>
            </w:r>
          </w:p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Attend and participate in relevant meetings as required</w:t>
            </w:r>
          </w:p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Participate in training and other learning activities and performance development as required</w:t>
            </w:r>
          </w:p>
          <w:p>
            <w:pPr>
              <w:autoSpaceDE w:val="0"/>
              <w:autoSpaceDN w:val="0"/>
              <w:adjustRightInd w:val="0"/>
              <w:ind w:left="31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>
        <w:tc>
          <w:tcPr>
            <w:tcW w:w="4508" w:type="dxa"/>
            <w:vAlign w:val="center"/>
          </w:tcPr>
          <w:p>
            <w:pPr>
              <w:pStyle w:val="ListParagraph"/>
              <w:ind w:left="0" w:right="34"/>
              <w:jc w:val="both"/>
              <w:rPr>
                <w:rFonts w:asciiTheme="majorHAnsi" w:hAnsiTheme="majorHAnsi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lastRenderedPageBreak/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 w:cs="Arial"/>
                <w:b/>
              </w:rPr>
              <w:t>All employees have the responsibility to:</w:t>
            </w:r>
          </w:p>
        </w:tc>
        <w:tc>
          <w:tcPr>
            <w:tcW w:w="6119" w:type="dxa"/>
            <w:vAlign w:val="center"/>
          </w:tcPr>
          <w:p>
            <w:pPr>
              <w:pStyle w:val="NoSpacing"/>
              <w:numPr>
                <w:ilvl w:val="0"/>
                <w:numId w:val="8"/>
              </w:numPr>
              <w:ind w:left="317" w:right="34" w:hanging="28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Ensure any documentation produced is to a high standard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34" w:hanging="28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Be aware and comply with all policies and procedures relating to safeguarding, child protection, health, safety and security, confidentiality and GDPR, reporting all concerns to the appropriate person.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34" w:hanging="28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Participate in training and other learning activities as required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34" w:hanging="28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Participate in the school appraisal process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34" w:hanging="28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 represent the school at meetings/events as appropriate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34" w:hanging="28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 support and promote the school ethos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34" w:hanging="28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 undertake any other duties and responsibilities as required that are covered by the general scope of the post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34" w:hanging="28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 flexible in your working hours if required</w:t>
            </w:r>
          </w:p>
          <w:p>
            <w:pPr>
              <w:autoSpaceDE w:val="0"/>
              <w:autoSpaceDN w:val="0"/>
              <w:adjustRightInd w:val="0"/>
              <w:ind w:left="3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To undertake any other reasonable duties at the request of the Headteacher</w:t>
            </w:r>
          </w:p>
        </w:tc>
        <w:bookmarkStart w:id="0" w:name="_GoBack"/>
        <w:bookmarkEnd w:id="0"/>
      </w:tr>
    </w:tbl>
    <w:p>
      <w:pPr>
        <w:rPr>
          <w:rFonts w:asciiTheme="majorHAnsi" w:hAnsiTheme="majorHAnsi"/>
          <w:b/>
          <w:sz w:val="28"/>
          <w:szCs w:val="28"/>
          <w:u w:val="single"/>
        </w:rPr>
      </w:pPr>
    </w:p>
    <w:p>
      <w:pPr>
        <w:rPr>
          <w:rFonts w:asciiTheme="majorHAnsi" w:hAnsiTheme="majorHAnsi"/>
        </w:rPr>
      </w:pPr>
    </w:p>
    <w:sectPr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</w:pPr>
  </w:p>
  <w:p>
    <w:pPr>
      <w:pStyle w:val="Header"/>
      <w:jc w:val="right"/>
    </w:pPr>
    <w:r>
      <w:rPr>
        <w:noProof/>
      </w:rPr>
      <w:drawing>
        <wp:inline distT="0" distB="0" distL="0" distR="0">
          <wp:extent cx="341376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3519"/>
    <w:multiLevelType w:val="hybridMultilevel"/>
    <w:tmpl w:val="60FAD9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0FF3"/>
    <w:multiLevelType w:val="hybridMultilevel"/>
    <w:tmpl w:val="FCA0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0DE4"/>
    <w:multiLevelType w:val="hybridMultilevel"/>
    <w:tmpl w:val="18F60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4C73"/>
    <w:multiLevelType w:val="hybridMultilevel"/>
    <w:tmpl w:val="5BC4E650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9E667FD"/>
    <w:multiLevelType w:val="hybridMultilevel"/>
    <w:tmpl w:val="60BA1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5056B"/>
    <w:multiLevelType w:val="hybridMultilevel"/>
    <w:tmpl w:val="0BC27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7F95"/>
    <w:multiLevelType w:val="hybridMultilevel"/>
    <w:tmpl w:val="9F88C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5861"/>
    <w:multiLevelType w:val="hybridMultilevel"/>
    <w:tmpl w:val="B71E7C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7866"/>
    <w:multiLevelType w:val="hybridMultilevel"/>
    <w:tmpl w:val="88AEE1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BE9A2C6-955C-4BAC-84B7-83C78163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Redmondbe</dc:creator>
  <cp:keywords/>
  <dc:description/>
  <cp:lastModifiedBy>Rothwellka</cp:lastModifiedBy>
  <cp:revision>6</cp:revision>
  <cp:lastPrinted>2018-12-03T11:29:00Z</cp:lastPrinted>
  <dcterms:created xsi:type="dcterms:W3CDTF">2019-03-05T12:31:00Z</dcterms:created>
  <dcterms:modified xsi:type="dcterms:W3CDTF">2020-07-03T11:10:00Z</dcterms:modified>
</cp:coreProperties>
</file>