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3"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HAnsi"/>
          <w:lang w:val="en-GB"/>
        </w:rPr>
      </w:pPr>
      <w:bookmarkStart w:id="8" w:name="_Hlk44673737"/>
      <w:r>
        <w:rPr>
          <w:rFonts w:asciiTheme="minorHAnsi" w:eastAsiaTheme="minorHAnsi" w:hAnsiTheme="minorHAnsi" w:cstheme="minorHAnsi"/>
          <w:lang w:val="en-GB"/>
        </w:rPr>
        <w:t xml:space="preserve">We are St Antony’s Roman Catholic School, 41 Bradfield Road, Urmston. Manchester. M41 9PD a voluntary Academy registered as the </w:t>
      </w:r>
      <w:r>
        <w:rPr>
          <w:rFonts w:asciiTheme="minorHAnsi" w:hAnsiTheme="minorHAnsi" w:cstheme="minorHAnsi"/>
        </w:rPr>
        <w:t>Emmaus Catholic Academy Trust</w:t>
      </w:r>
      <w:r>
        <w:rPr>
          <w:rFonts w:asciiTheme="minorHAnsi" w:hAnsiTheme="minorHAnsi" w:cstheme="minorHAnsi"/>
        </w:rPr>
        <w:t xml:space="preserve">. The data controller is the </w:t>
      </w:r>
      <w:r>
        <w:rPr>
          <w:rFonts w:asciiTheme="minorHAnsi" w:hAnsiTheme="minorHAnsi" w:cstheme="minorHAnsi"/>
        </w:rPr>
        <w:t>Emmaus Catholic Academy Trust</w:t>
      </w:r>
      <w:r>
        <w:rPr>
          <w:rFonts w:asciiTheme="minorHAnsi" w:hAnsiTheme="minorHAnsi" w:cstheme="minorHAnsi"/>
        </w:rPr>
        <w:t xml:space="preserve"> which is part of a multi academy trust. </w:t>
      </w:r>
      <w:r>
        <w:rPr>
          <w:rFonts w:asciiTheme="minorHAnsi" w:eastAsiaTheme="minorHAnsi" w:hAnsiTheme="minorHAnsi" w:cstheme="minorHAnsi"/>
          <w:b/>
          <w:i/>
          <w:highlight w:val="yellow"/>
          <w:lang w:val="en-GB"/>
        </w:rPr>
        <w:t xml:space="preserve"> </w:t>
      </w:r>
    </w:p>
    <w:bookmarkEnd w:id="8"/>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the Salford Diocese with whom we may share the information you provide on this application form.  The reason for this is to enable the Salford Diocese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The person responsible for data protection within our organisation is </w:t>
      </w:r>
      <w:bookmarkStart w:id="9" w:name="_Hlk44673640"/>
      <w:proofErr w:type="spellStart"/>
      <w:r>
        <w:rPr>
          <w:rFonts w:asciiTheme="minorHAnsi" w:hAnsiTheme="minorHAnsi" w:cstheme="minorHAnsi"/>
        </w:rPr>
        <w:t>Zawaar</w:t>
      </w:r>
      <w:proofErr w:type="spellEnd"/>
      <w:r>
        <w:rPr>
          <w:rFonts w:asciiTheme="minorHAnsi" w:hAnsiTheme="minorHAnsi" w:cstheme="minorHAnsi"/>
        </w:rPr>
        <w:t xml:space="preserve"> </w:t>
      </w:r>
      <w:proofErr w:type="spellStart"/>
      <w:r>
        <w:rPr>
          <w:rFonts w:asciiTheme="minorHAnsi" w:hAnsiTheme="minorHAnsi" w:cstheme="minorHAnsi"/>
        </w:rPr>
        <w:t>Bakahri</w:t>
      </w:r>
      <w:proofErr w:type="spellEnd"/>
      <w:r>
        <w:rPr>
          <w:rFonts w:asciiTheme="minorHAnsi" w:hAnsiTheme="minorHAnsi" w:cstheme="minorHAnsi"/>
        </w:rPr>
        <w:t xml:space="preserve"> </w:t>
      </w:r>
      <w:bookmarkEnd w:id="9"/>
      <w:r>
        <w:rPr>
          <w:rFonts w:asciiTheme="minorHAnsi" w:eastAsiaTheme="minorHAnsi" w:hAnsiTheme="minorHAnsi" w:cstheme="minorHAnsi"/>
          <w:lang w:val="en-GB"/>
        </w:rPr>
        <w:t xml:space="preserve">and you can contact him with any questions relating to our handling of your data.  </w:t>
      </w:r>
      <w:bookmarkStart w:id="10" w:name="_Hlk44673678"/>
      <w:r>
        <w:rPr>
          <w:rFonts w:asciiTheme="minorHAnsi" w:eastAsiaTheme="minorHAnsi" w:hAnsiTheme="minorHAnsi" w:cstheme="minorHAnsi"/>
          <w:lang w:val="en-GB"/>
        </w:rPr>
        <w:t xml:space="preserve">You can contact him by emailing </w:t>
      </w:r>
      <w:hyperlink r:id="rId12" w:history="1">
        <w:r>
          <w:rPr>
            <w:rStyle w:val="Hyperlink"/>
            <w:rFonts w:asciiTheme="minorHAnsi" w:eastAsiaTheme="minorHAnsi" w:hAnsiTheme="minorHAnsi" w:cstheme="minorHAnsi"/>
            <w:lang w:val="en-GB"/>
          </w:rPr>
          <w:t>zawaar.bakhari@trafford.gov.uk</w:t>
        </w:r>
      </w:hyperlink>
    </w:p>
    <w:bookmarkEnd w:id="10"/>
    <w:p>
      <w:pPr>
        <w:pStyle w:val="ListParagraph"/>
        <w:rPr>
          <w:rFonts w:asciiTheme="minorHAnsi" w:eastAsiaTheme="minorHAnsi" w:hAnsiTheme="minorHAnsi" w:cstheme="minorHAnsi"/>
          <w:lang w:val="en-GB"/>
        </w:rPr>
      </w:pPr>
    </w:p>
    <w:p>
      <w:pPr>
        <w:spacing w:after="160" w:line="259" w:lineRule="auto"/>
        <w:ind w:left="720"/>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 </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 appropriate 3</w:t>
      </w:r>
      <w:r>
        <w:rPr>
          <w:rFonts w:asciiTheme="minorHAnsi" w:eastAsiaTheme="minorHAnsi" w:hAnsiTheme="minorHAnsi" w:cstheme="minorBidi"/>
          <w:vertAlign w:val="superscript"/>
          <w:lang w:val="en-GB"/>
        </w:rPr>
        <w:t>rd</w:t>
      </w:r>
      <w:r>
        <w:rPr>
          <w:rFonts w:asciiTheme="minorHAnsi" w:eastAsiaTheme="minorHAnsi" w:hAnsiTheme="minorHAnsi" w:cstheme="minorBidi"/>
          <w:lang w:val="en-GB"/>
        </w:rPr>
        <w:t xml:space="preserve"> parties approved by the Trust as part of recruitment and audit purposes.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bookmarkStart w:id="11" w:name="_Hlk44673860"/>
      <w:bookmarkStart w:id="12" w:name="_GoBack"/>
      <w:r>
        <w:rPr>
          <w:rFonts w:asciiTheme="minorHAnsi" w:eastAsiaTheme="minorHAnsi" w:hAnsiTheme="minorHAnsi" w:cstheme="minorBidi"/>
          <w:lang w:val="en-GB"/>
        </w:rPr>
        <w:t xml:space="preserve">writing or emailing for the attention of the Chair of Governors at </w:t>
      </w:r>
      <w:hyperlink r:id="rId13" w:history="1">
        <w:r>
          <w:rPr>
            <w:rStyle w:val="Hyperlink"/>
            <w:rFonts w:asciiTheme="minorHAnsi" w:eastAsiaTheme="minorHAnsi" w:hAnsiTheme="minorHAnsi" w:cstheme="minorBidi"/>
            <w:lang w:val="en-GB"/>
          </w:rPr>
          <w:t>stantonys.admin@trafford.gov.uk</w:t>
        </w:r>
      </w:hyperlink>
      <w:bookmarkEnd w:id="11"/>
      <w:bookmarkEnd w:id="12"/>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Recruitment Monitoring Form Information – Application Forms – Version 2 – February 2013 – updated April 2019</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6</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tonys.admin@traffor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waar.bakhari@traffor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terms/"/>
    <ds:schemaRef ds:uri="9874caef-fd84-4b11-afb6-9e754267c132"/>
    <ds:schemaRef ds:uri="http://schemas.microsoft.com/office/2006/metadata/properties"/>
    <ds:schemaRef ds:uri="bc4d8b03-4e62-4820-8f1e-8615b11f99ba"/>
    <ds:schemaRef ds:uri="http://www.w3.org/XML/1998/namespace"/>
    <ds:schemaRef ds:uri="http://purl.org/dc/elements/1.1/"/>
    <ds:schemaRef ds:uri="http://schemas.openxmlformats.org/package/2006/metadata/core-properties"/>
    <ds:schemaRef ds:uri="c6cf15d9-ea7a-4ab6-9ea2-d896e2db9c12"/>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2CFE5-DF6B-4460-BC32-AB0E5DCB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Rothwellka</cp:lastModifiedBy>
  <cp:revision>7</cp:revision>
  <cp:lastPrinted>2019-04-04T10:18:00Z</cp:lastPrinted>
  <dcterms:created xsi:type="dcterms:W3CDTF">2020-07-02T13:41:00Z</dcterms:created>
  <dcterms:modified xsi:type="dcterms:W3CDTF">2020-07-03T12:12:00Z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